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98" w:rsidRDefault="000A6C98">
      <w:pPr>
        <w:jc w:val="center"/>
        <w:rPr>
          <w:b/>
          <w:sz w:val="28"/>
          <w:szCs w:val="28"/>
          <w:lang w:val="en-GB"/>
        </w:rPr>
      </w:pPr>
    </w:p>
    <w:p w:rsidR="00A64EE4" w:rsidRDefault="00A64EE4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Taka Hiraishi</w:t>
      </w:r>
    </w:p>
    <w:p w:rsidR="00664464" w:rsidRDefault="00664464">
      <w:pPr>
        <w:rPr>
          <w:b/>
          <w:szCs w:val="24"/>
          <w:lang w:val="en-GB"/>
        </w:rPr>
      </w:pPr>
    </w:p>
    <w:p w:rsidR="00A64EE4" w:rsidRDefault="00A64EE4">
      <w:pPr>
        <w:rPr>
          <w:b/>
          <w:szCs w:val="24"/>
          <w:lang w:val="en-GB"/>
        </w:rPr>
      </w:pPr>
      <w:r>
        <w:rPr>
          <w:b/>
          <w:szCs w:val="24"/>
          <w:lang w:val="en-GB"/>
        </w:rPr>
        <w:t>Profile:</w:t>
      </w:r>
    </w:p>
    <w:p w:rsidR="00A64EE4" w:rsidRDefault="00A64EE4">
      <w:pPr>
        <w:numPr>
          <w:ilvl w:val="0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Born </w:t>
      </w:r>
      <w:r>
        <w:rPr>
          <w:rFonts w:hint="eastAsia"/>
          <w:szCs w:val="24"/>
          <w:lang w:val="en-GB"/>
        </w:rPr>
        <w:t xml:space="preserve">in </w:t>
      </w:r>
      <w:smartTag w:uri="urn:schemas-microsoft-com:office:smarttags" w:element="City">
        <w:smartTag w:uri="urn:schemas-microsoft-com:office:smarttags" w:element="place">
          <w:r>
            <w:rPr>
              <w:rFonts w:hint="eastAsia"/>
              <w:szCs w:val="24"/>
              <w:lang w:val="en-GB"/>
            </w:rPr>
            <w:t>Tokyo</w:t>
          </w:r>
        </w:smartTag>
      </w:smartTag>
      <w:r>
        <w:rPr>
          <w:rFonts w:hint="eastAsia"/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on </w:t>
      </w:r>
      <w:smartTag w:uri="urn:schemas-microsoft-com:office:smarttags" w:element="date">
        <w:smartTagPr>
          <w:attr w:name="Month" w:val="12"/>
          <w:attr w:name="Day" w:val="3"/>
          <w:attr w:name="Year" w:val="1944"/>
        </w:smartTagPr>
        <w:r>
          <w:rPr>
            <w:szCs w:val="24"/>
            <w:lang w:val="en-GB"/>
          </w:rPr>
          <w:t>3</w:t>
        </w:r>
        <w:r>
          <w:rPr>
            <w:szCs w:val="24"/>
            <w:vertAlign w:val="superscript"/>
            <w:lang w:val="en-GB"/>
          </w:rPr>
          <w:t>rd</w:t>
        </w:r>
        <w:r>
          <w:rPr>
            <w:szCs w:val="24"/>
            <w:lang w:val="en-GB"/>
          </w:rPr>
          <w:t xml:space="preserve"> December 1944</w:t>
        </w:r>
      </w:smartTag>
      <w:r>
        <w:rPr>
          <w:szCs w:val="24"/>
          <w:lang w:val="en-GB"/>
        </w:rPr>
        <w:t>.</w:t>
      </w:r>
    </w:p>
    <w:p w:rsidR="00A64EE4" w:rsidRDefault="00A64EE4">
      <w:pPr>
        <w:numPr>
          <w:ilvl w:val="0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>B</w:t>
      </w:r>
      <w:r>
        <w:rPr>
          <w:rFonts w:hint="eastAsia"/>
          <w:szCs w:val="24"/>
          <w:lang w:val="en-GB"/>
        </w:rPr>
        <w:t>.Sc.</w:t>
      </w:r>
      <w:r>
        <w:rPr>
          <w:szCs w:val="24"/>
          <w:lang w:val="en-GB"/>
        </w:rPr>
        <w:t xml:space="preserve"> (1966) and M</w:t>
      </w:r>
      <w:r>
        <w:rPr>
          <w:rFonts w:hint="eastAsia"/>
          <w:szCs w:val="24"/>
          <w:lang w:val="en-GB"/>
        </w:rPr>
        <w:t>.Sc.</w:t>
      </w:r>
      <w:r>
        <w:rPr>
          <w:szCs w:val="24"/>
          <w:lang w:val="en-GB"/>
        </w:rPr>
        <w:t xml:space="preserve"> for Industrial Chemistry (1968) from </w:t>
      </w:r>
      <w:smartTag w:uri="urn:schemas-microsoft-com:office:smarttags" w:element="place">
        <w:smartTag w:uri="urn:schemas-microsoft-com:office:smarttags" w:element="PlaceName">
          <w:r>
            <w:rPr>
              <w:szCs w:val="24"/>
              <w:lang w:val="en-GB"/>
            </w:rPr>
            <w:t>Tokyo</w:t>
          </w:r>
        </w:smartTag>
        <w:r>
          <w:rPr>
            <w:szCs w:val="24"/>
            <w:lang w:val="en-GB"/>
          </w:rPr>
          <w:t xml:space="preserve"> </w:t>
        </w:r>
        <w:smartTag w:uri="urn:schemas-microsoft-com:office:smarttags" w:element="PlaceType">
          <w:r>
            <w:rPr>
              <w:szCs w:val="24"/>
              <w:lang w:val="en-GB"/>
            </w:rPr>
            <w:t>University</w:t>
          </w:r>
        </w:smartTag>
      </w:smartTag>
      <w:r>
        <w:rPr>
          <w:szCs w:val="24"/>
          <w:lang w:val="en-GB"/>
        </w:rPr>
        <w:t>.</w:t>
      </w:r>
    </w:p>
    <w:p w:rsidR="00A64EE4" w:rsidRDefault="00A64EE4">
      <w:pPr>
        <w:numPr>
          <w:ilvl w:val="0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>Joined Ministry of Labour (Occupational Health and Safety Department) in April 1968.</w:t>
      </w:r>
    </w:p>
    <w:p w:rsidR="000A6C98" w:rsidRDefault="000A6C98">
      <w:pPr>
        <w:numPr>
          <w:ilvl w:val="0"/>
          <w:numId w:val="1"/>
        </w:numPr>
        <w:rPr>
          <w:szCs w:val="24"/>
          <w:lang w:val="en-GB"/>
        </w:rPr>
      </w:pPr>
      <w:r>
        <w:rPr>
          <w:rFonts w:hint="eastAsia"/>
          <w:szCs w:val="24"/>
          <w:lang w:val="en-GB"/>
        </w:rPr>
        <w:t xml:space="preserve">Worked for the Cabinet Environmental Pollution Control Headquarters from June 1969. </w:t>
      </w:r>
    </w:p>
    <w:p w:rsidR="00A64EE4" w:rsidRDefault="00A64EE4">
      <w:pPr>
        <w:numPr>
          <w:ilvl w:val="0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Moved to </w:t>
      </w:r>
      <w:r>
        <w:rPr>
          <w:rFonts w:hint="eastAsia"/>
          <w:szCs w:val="24"/>
          <w:lang w:val="en-GB"/>
        </w:rPr>
        <w:t>the</w:t>
      </w:r>
      <w:r>
        <w:rPr>
          <w:szCs w:val="24"/>
          <w:lang w:val="en-GB"/>
        </w:rPr>
        <w:t xml:space="preserve"> new</w:t>
      </w:r>
      <w:r>
        <w:rPr>
          <w:rFonts w:hint="eastAsia"/>
          <w:szCs w:val="24"/>
          <w:lang w:val="en-GB"/>
        </w:rPr>
        <w:t>ly-established</w:t>
      </w:r>
      <w:r>
        <w:rPr>
          <w:szCs w:val="24"/>
          <w:lang w:val="en-GB"/>
        </w:rPr>
        <w:t xml:space="preserve"> Environment Agency in 1971, and worked in the fields of offensive odour, acid rain, ozone layer, hazardous wastes, </w:t>
      </w:r>
      <w:r w:rsidR="000A6C98">
        <w:rPr>
          <w:rFonts w:hint="eastAsia"/>
          <w:szCs w:val="24"/>
          <w:lang w:val="en-GB"/>
        </w:rPr>
        <w:t xml:space="preserve">ground subsistence, </w:t>
      </w:r>
      <w:r>
        <w:rPr>
          <w:szCs w:val="24"/>
          <w:lang w:val="en-GB"/>
        </w:rPr>
        <w:t xml:space="preserve">hazardous chemicals </w:t>
      </w:r>
      <w:r w:rsidR="000A6C98">
        <w:rPr>
          <w:rFonts w:hint="eastAsia"/>
          <w:szCs w:val="24"/>
          <w:lang w:val="en-GB"/>
        </w:rPr>
        <w:t xml:space="preserve">(Hazardous Chemicals Control Coordinator) </w:t>
      </w:r>
      <w:r>
        <w:rPr>
          <w:szCs w:val="24"/>
          <w:lang w:val="en-GB"/>
        </w:rPr>
        <w:t>and water pollution</w:t>
      </w:r>
      <w:r w:rsidR="000A6C98">
        <w:rPr>
          <w:rFonts w:hint="eastAsia"/>
          <w:szCs w:val="24"/>
          <w:lang w:val="en-GB"/>
        </w:rPr>
        <w:t xml:space="preserve"> Water Pollution Control Division Director)</w:t>
      </w:r>
      <w:r>
        <w:rPr>
          <w:rFonts w:hint="eastAsia"/>
          <w:szCs w:val="24"/>
          <w:lang w:val="en-GB"/>
        </w:rPr>
        <w:t xml:space="preserve">, till 1996, except </w:t>
      </w:r>
      <w:r>
        <w:rPr>
          <w:szCs w:val="24"/>
          <w:lang w:val="en-GB"/>
        </w:rPr>
        <w:t>the</w:t>
      </w:r>
      <w:r>
        <w:rPr>
          <w:rFonts w:hint="eastAsia"/>
          <w:szCs w:val="24"/>
          <w:lang w:val="en-GB"/>
        </w:rPr>
        <w:t xml:space="preserve"> overseas posting shown below:</w:t>
      </w:r>
    </w:p>
    <w:p w:rsidR="00A64EE4" w:rsidRDefault="00A64EE4">
      <w:pPr>
        <w:numPr>
          <w:ilvl w:val="0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>Environment</w:t>
      </w:r>
      <w:r>
        <w:rPr>
          <w:rFonts w:hint="eastAsia"/>
          <w:szCs w:val="24"/>
          <w:lang w:val="en-GB"/>
        </w:rPr>
        <w:t xml:space="preserve"> Attache (liaison with UNEP) and </w:t>
      </w:r>
      <w:r>
        <w:rPr>
          <w:szCs w:val="24"/>
          <w:lang w:val="en-GB"/>
        </w:rPr>
        <w:t xml:space="preserve">Second Secretary for technical co-operation </w:t>
      </w:r>
      <w:r w:rsidR="000A6C98">
        <w:rPr>
          <w:rFonts w:hint="eastAsia"/>
          <w:szCs w:val="24"/>
          <w:lang w:val="en-GB"/>
        </w:rPr>
        <w:t xml:space="preserve">(for Kenya, Uganda and Malawi) </w:t>
      </w:r>
      <w:r>
        <w:rPr>
          <w:szCs w:val="24"/>
          <w:lang w:val="en-GB"/>
        </w:rPr>
        <w:t xml:space="preserve">at the Embassy of Japan in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szCs w:val="24"/>
              <w:lang w:val="en-GB"/>
            </w:rPr>
            <w:t>Kenya</w:t>
          </w:r>
        </w:smartTag>
      </w:smartTag>
      <w:r>
        <w:rPr>
          <w:rFonts w:hint="eastAsia"/>
          <w:szCs w:val="24"/>
          <w:lang w:val="en-GB"/>
        </w:rPr>
        <w:t xml:space="preserve"> (</w:t>
      </w:r>
      <w:r>
        <w:rPr>
          <w:szCs w:val="24"/>
          <w:lang w:val="en-GB"/>
        </w:rPr>
        <w:t>1975 – 78</w:t>
      </w:r>
      <w:r>
        <w:rPr>
          <w:rFonts w:hint="eastAsia"/>
          <w:szCs w:val="24"/>
          <w:lang w:val="en-GB"/>
        </w:rPr>
        <w:t>)</w:t>
      </w:r>
      <w:r>
        <w:rPr>
          <w:szCs w:val="24"/>
          <w:lang w:val="en-GB"/>
        </w:rPr>
        <w:t>.</w:t>
      </w:r>
    </w:p>
    <w:p w:rsidR="00A64EE4" w:rsidRDefault="00A64EE4">
      <w:pPr>
        <w:numPr>
          <w:ilvl w:val="0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Principal Administrator (information exchange on chemicals control), Chemicals Division, </w:t>
      </w:r>
      <w:r>
        <w:rPr>
          <w:rFonts w:hint="eastAsia"/>
          <w:szCs w:val="24"/>
          <w:lang w:val="en-GB"/>
        </w:rPr>
        <w:t xml:space="preserve">Environment Directorate, </w:t>
      </w:r>
      <w:r>
        <w:rPr>
          <w:szCs w:val="24"/>
          <w:lang w:val="en-GB"/>
        </w:rPr>
        <w:t xml:space="preserve">OECD </w:t>
      </w:r>
      <w:r>
        <w:rPr>
          <w:rFonts w:hint="eastAsia"/>
          <w:szCs w:val="24"/>
          <w:lang w:val="en-GB"/>
        </w:rPr>
        <w:t>Secretariat (</w:t>
      </w:r>
      <w:r>
        <w:rPr>
          <w:szCs w:val="24"/>
          <w:lang w:val="en-GB"/>
        </w:rPr>
        <w:t>1980 –82</w:t>
      </w:r>
      <w:r>
        <w:rPr>
          <w:rFonts w:hint="eastAsia"/>
          <w:szCs w:val="24"/>
          <w:lang w:val="en-GB"/>
        </w:rPr>
        <w:t>)</w:t>
      </w:r>
      <w:r>
        <w:rPr>
          <w:szCs w:val="24"/>
          <w:lang w:val="en-GB"/>
        </w:rPr>
        <w:t>.</w:t>
      </w:r>
    </w:p>
    <w:p w:rsidR="00A64EE4" w:rsidRDefault="00A64EE4">
      <w:pPr>
        <w:numPr>
          <w:ilvl w:val="0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>Worked for UNEP in 1989 - 98 as</w:t>
      </w:r>
      <w:r>
        <w:rPr>
          <w:rFonts w:hint="eastAsia"/>
          <w:szCs w:val="24"/>
          <w:lang w:val="en-GB"/>
        </w:rPr>
        <w:t xml:space="preserve"> (consecutively);</w:t>
      </w:r>
      <w:r>
        <w:rPr>
          <w:szCs w:val="24"/>
          <w:lang w:val="en-GB"/>
        </w:rPr>
        <w:t xml:space="preserve"> </w:t>
      </w:r>
    </w:p>
    <w:p w:rsidR="00A64EE4" w:rsidRDefault="00A64EE4">
      <w:pPr>
        <w:numPr>
          <w:ilvl w:val="1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Co-ordinator of Support Measures, </w:t>
      </w:r>
      <w:r>
        <w:rPr>
          <w:rFonts w:hint="eastAsia"/>
          <w:szCs w:val="24"/>
          <w:lang w:val="en-GB"/>
        </w:rPr>
        <w:t>Programme Bureau,</w:t>
      </w:r>
    </w:p>
    <w:p w:rsidR="00A64EE4" w:rsidRDefault="00A64EE4">
      <w:pPr>
        <w:numPr>
          <w:ilvl w:val="1"/>
          <w:numId w:val="1"/>
        </w:numPr>
        <w:rPr>
          <w:szCs w:val="24"/>
          <w:lang w:val="en-GB"/>
        </w:rPr>
      </w:pPr>
      <w:r>
        <w:rPr>
          <w:rFonts w:hint="eastAsia"/>
          <w:szCs w:val="24"/>
          <w:lang w:val="en-GB"/>
        </w:rPr>
        <w:t>Officer-in-Charge, Environment</w:t>
      </w:r>
      <w:r w:rsidR="000A6C98">
        <w:rPr>
          <w:rFonts w:hint="eastAsia"/>
          <w:szCs w:val="24"/>
          <w:lang w:val="en-GB"/>
        </w:rPr>
        <w:t>al Law and Institutions Centre.</w:t>
      </w:r>
    </w:p>
    <w:p w:rsidR="00A64EE4" w:rsidRPr="000A6C98" w:rsidRDefault="000A6C98" w:rsidP="000A6C98">
      <w:pPr>
        <w:numPr>
          <w:ilvl w:val="1"/>
          <w:numId w:val="1"/>
        </w:numPr>
        <w:rPr>
          <w:szCs w:val="24"/>
          <w:lang w:val="en-GB"/>
        </w:rPr>
      </w:pPr>
      <w:r>
        <w:rPr>
          <w:rFonts w:hint="eastAsia"/>
          <w:szCs w:val="24"/>
          <w:lang w:val="en-GB"/>
        </w:rPr>
        <w:t>Deputy Director for Policy Development and Inter-agency Affairs.</w:t>
      </w:r>
    </w:p>
    <w:p w:rsidR="00A64EE4" w:rsidRDefault="00A64EE4">
      <w:pPr>
        <w:numPr>
          <w:ilvl w:val="1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Deputy Director of Environment Programme Division, </w:t>
      </w:r>
    </w:p>
    <w:p w:rsidR="00A64EE4" w:rsidRDefault="00A64EE4">
      <w:pPr>
        <w:numPr>
          <w:ilvl w:val="1"/>
          <w:numId w:val="1"/>
        </w:numPr>
        <w:rPr>
          <w:szCs w:val="24"/>
          <w:lang w:val="en-GB"/>
        </w:rPr>
      </w:pPr>
      <w:r>
        <w:rPr>
          <w:szCs w:val="24"/>
          <w:lang w:val="en-GB"/>
        </w:rPr>
        <w:t>Assistant Executive Director for Environmental Information and Assessment.</w:t>
      </w:r>
    </w:p>
    <w:p w:rsidR="00A64EE4" w:rsidRDefault="00A64EE4">
      <w:pPr>
        <w:numPr>
          <w:ilvl w:val="1"/>
          <w:numId w:val="1"/>
        </w:numPr>
        <w:rPr>
          <w:szCs w:val="24"/>
          <w:lang w:val="en-GB"/>
        </w:rPr>
      </w:pPr>
      <w:r>
        <w:rPr>
          <w:rFonts w:hint="eastAsia"/>
          <w:szCs w:val="24"/>
          <w:lang w:val="en-GB"/>
        </w:rPr>
        <w:t>(President,. UNEP Staff Association (in 1996))</w:t>
      </w:r>
    </w:p>
    <w:p w:rsidR="00F60567" w:rsidRDefault="00F60567" w:rsidP="00F60567">
      <w:pPr>
        <w:numPr>
          <w:ilvl w:val="0"/>
          <w:numId w:val="1"/>
        </w:numPr>
        <w:rPr>
          <w:color w:val="000000"/>
          <w:szCs w:val="24"/>
          <w:lang w:val="en-GB"/>
        </w:rPr>
      </w:pPr>
      <w:r>
        <w:rPr>
          <w:rFonts w:hint="eastAsia"/>
          <w:color w:val="000000"/>
          <w:szCs w:val="24"/>
          <w:lang w:val="en-GB"/>
        </w:rPr>
        <w:t xml:space="preserve">Specially </w:t>
      </w:r>
      <w:r>
        <w:rPr>
          <w:color w:val="000000"/>
          <w:szCs w:val="24"/>
          <w:lang w:val="en-GB"/>
        </w:rPr>
        <w:t>assigned</w:t>
      </w:r>
      <w:r>
        <w:rPr>
          <w:rFonts w:hint="eastAsia"/>
          <w:color w:val="000000"/>
          <w:szCs w:val="24"/>
          <w:lang w:val="en-GB"/>
        </w:rPr>
        <w:t xml:space="preserve"> Professor (Risk Management and Global Environmental Issues), Osaka University, Japan (Part-time)</w:t>
      </w:r>
    </w:p>
    <w:p w:rsidR="00F60567" w:rsidRPr="00687AB3" w:rsidRDefault="00F60567" w:rsidP="00F60567">
      <w:pPr>
        <w:numPr>
          <w:ilvl w:val="0"/>
          <w:numId w:val="1"/>
        </w:numPr>
        <w:rPr>
          <w:b/>
          <w:szCs w:val="24"/>
          <w:lang w:val="en-GB"/>
        </w:rPr>
      </w:pPr>
      <w:r>
        <w:rPr>
          <w:rFonts w:hint="eastAsia"/>
          <w:szCs w:val="24"/>
          <w:lang w:val="en-GB"/>
        </w:rPr>
        <w:t xml:space="preserve">Lecturer, Gakushuin University, Japan </w:t>
      </w:r>
      <w:r>
        <w:rPr>
          <w:rFonts w:hint="eastAsia"/>
          <w:color w:val="000000"/>
          <w:szCs w:val="24"/>
          <w:lang w:val="en-GB"/>
        </w:rPr>
        <w:t>(Part-time)</w:t>
      </w:r>
    </w:p>
    <w:p w:rsidR="00F60567" w:rsidRDefault="00F60567" w:rsidP="00664464">
      <w:pPr>
        <w:rPr>
          <w:szCs w:val="24"/>
          <w:lang w:val="en-GB"/>
        </w:rPr>
      </w:pPr>
    </w:p>
    <w:p w:rsidR="00A64EE4" w:rsidRDefault="00A64EE4">
      <w:pPr>
        <w:rPr>
          <w:szCs w:val="24"/>
          <w:lang w:val="en-GB"/>
        </w:rPr>
      </w:pPr>
    </w:p>
    <w:p w:rsidR="00A64EE4" w:rsidRDefault="009643AE">
      <w:pPr>
        <w:rPr>
          <w:b/>
          <w:szCs w:val="24"/>
          <w:u w:val="single"/>
          <w:lang w:val="en-GB"/>
        </w:rPr>
      </w:pPr>
      <w:r>
        <w:rPr>
          <w:rFonts w:hint="eastAsia"/>
          <w:b/>
          <w:szCs w:val="24"/>
          <w:u w:val="single"/>
          <w:lang w:val="en-GB"/>
        </w:rPr>
        <w:t>More rec</w:t>
      </w:r>
      <w:r w:rsidR="00A64EE4">
        <w:rPr>
          <w:b/>
          <w:szCs w:val="24"/>
          <w:u w:val="single"/>
          <w:lang w:val="en-GB"/>
        </w:rPr>
        <w:t xml:space="preserve">ently, </w:t>
      </w:r>
    </w:p>
    <w:p w:rsidR="00A64EE4" w:rsidRDefault="007056F1">
      <w:pPr>
        <w:numPr>
          <w:ilvl w:val="0"/>
          <w:numId w:val="2"/>
        </w:numPr>
        <w:rPr>
          <w:szCs w:val="24"/>
          <w:lang w:val="en-GB"/>
        </w:rPr>
      </w:pPr>
      <w:r>
        <w:rPr>
          <w:szCs w:val="24"/>
          <w:lang w:val="en-GB"/>
        </w:rPr>
        <w:t>From</w:t>
      </w:r>
      <w:r w:rsidR="009643AE">
        <w:rPr>
          <w:rFonts w:hint="eastAsia"/>
          <w:szCs w:val="24"/>
          <w:lang w:val="en-GB"/>
        </w:rPr>
        <w:t xml:space="preserve"> 2002</w:t>
      </w:r>
      <w:r>
        <w:rPr>
          <w:szCs w:val="24"/>
          <w:lang w:val="en-GB"/>
        </w:rPr>
        <w:t xml:space="preserve"> to 2009</w:t>
      </w:r>
      <w:r w:rsidR="009643AE">
        <w:rPr>
          <w:rFonts w:hint="eastAsia"/>
          <w:szCs w:val="24"/>
          <w:lang w:val="en-GB"/>
        </w:rPr>
        <w:t xml:space="preserve">, </w:t>
      </w:r>
      <w:r w:rsidR="00A64EE4">
        <w:rPr>
          <w:rFonts w:hint="eastAsia"/>
          <w:szCs w:val="24"/>
          <w:lang w:val="en-GB"/>
        </w:rPr>
        <w:t>Special Advisor to the Minister of the Environment, Japan. (on OECD sustainable development activities, Part-time)</w:t>
      </w:r>
    </w:p>
    <w:p w:rsidR="00A64EE4" w:rsidRDefault="007056F1">
      <w:pPr>
        <w:numPr>
          <w:ilvl w:val="0"/>
          <w:numId w:val="2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Till 2016: </w:t>
      </w:r>
      <w:r w:rsidR="00A64EE4">
        <w:rPr>
          <w:b/>
          <w:szCs w:val="24"/>
          <w:lang w:val="en-GB"/>
        </w:rPr>
        <w:t>Senior Consultant</w:t>
      </w:r>
      <w:r w:rsidR="00A64EE4">
        <w:rPr>
          <w:rFonts w:hint="eastAsia"/>
          <w:b/>
          <w:szCs w:val="24"/>
          <w:lang w:val="en-GB"/>
        </w:rPr>
        <w:t>, and Member, Board of Directors</w:t>
      </w:r>
      <w:r w:rsidR="00A64EE4">
        <w:rPr>
          <w:b/>
          <w:szCs w:val="24"/>
          <w:lang w:val="en-GB"/>
        </w:rPr>
        <w:t>, Institute for Global Environmental Strategies (IGES)</w:t>
      </w:r>
      <w:r w:rsidR="00A64EE4">
        <w:rPr>
          <w:rFonts w:hint="eastAsia"/>
          <w:b/>
          <w:szCs w:val="24"/>
          <w:lang w:val="en-GB"/>
        </w:rPr>
        <w:t xml:space="preserve">, Japan </w:t>
      </w:r>
      <w:r w:rsidR="00A64EE4">
        <w:rPr>
          <w:rFonts w:hint="eastAsia"/>
          <w:szCs w:val="24"/>
          <w:lang w:val="en-GB"/>
        </w:rPr>
        <w:t>(Part-time),</w:t>
      </w:r>
    </w:p>
    <w:p w:rsidR="00A64EE4" w:rsidRDefault="007056F1" w:rsidP="009643AE">
      <w:pPr>
        <w:numPr>
          <w:ilvl w:val="0"/>
          <w:numId w:val="2"/>
        </w:numPr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Till 2015: </w:t>
      </w:r>
      <w:r w:rsidR="00A64EE4" w:rsidRPr="009643AE">
        <w:rPr>
          <w:rFonts w:hint="eastAsia"/>
          <w:b/>
          <w:szCs w:val="24"/>
          <w:lang w:val="en-GB"/>
        </w:rPr>
        <w:t>Member, IPCC Bureau</w:t>
      </w:r>
      <w:r w:rsidR="000A6C98">
        <w:rPr>
          <w:rFonts w:hint="eastAsia"/>
          <w:b/>
          <w:szCs w:val="24"/>
          <w:lang w:val="en-GB"/>
        </w:rPr>
        <w:t>,</w:t>
      </w:r>
      <w:r w:rsidR="009643AE" w:rsidRPr="009643AE">
        <w:rPr>
          <w:rFonts w:hint="eastAsia"/>
          <w:b/>
          <w:szCs w:val="24"/>
          <w:lang w:val="en-GB"/>
        </w:rPr>
        <w:t xml:space="preserve"> and </w:t>
      </w:r>
      <w:r w:rsidR="00A64EE4" w:rsidRPr="009643AE">
        <w:rPr>
          <w:b/>
          <w:szCs w:val="24"/>
          <w:lang w:val="en-GB"/>
        </w:rPr>
        <w:t>Co-chair, IPCC Inventories Task Force Bureau</w:t>
      </w:r>
    </w:p>
    <w:p w:rsidR="00F60567" w:rsidRPr="000A6C98" w:rsidRDefault="00F60567" w:rsidP="007056F1">
      <w:pPr>
        <w:numPr>
          <w:ilvl w:val="1"/>
          <w:numId w:val="2"/>
        </w:numPr>
        <w:rPr>
          <w:szCs w:val="24"/>
          <w:lang w:val="en-GB"/>
        </w:rPr>
      </w:pPr>
      <w:r>
        <w:rPr>
          <w:rFonts w:hint="eastAsia"/>
          <w:szCs w:val="24"/>
          <w:lang w:val="en-GB"/>
        </w:rPr>
        <w:t xml:space="preserve">Lecturer, Sophia University, Japan </w:t>
      </w:r>
      <w:r>
        <w:rPr>
          <w:rFonts w:hint="eastAsia"/>
          <w:color w:val="000000"/>
          <w:szCs w:val="24"/>
          <w:lang w:val="en-GB"/>
        </w:rPr>
        <w:t>(Part-time)</w:t>
      </w:r>
    </w:p>
    <w:p w:rsidR="000A6C98" w:rsidRPr="000A6C98" w:rsidRDefault="000A6C98" w:rsidP="007056F1">
      <w:pPr>
        <w:numPr>
          <w:ilvl w:val="1"/>
          <w:numId w:val="2"/>
        </w:numPr>
        <w:rPr>
          <w:szCs w:val="24"/>
          <w:lang w:val="en-GB"/>
        </w:rPr>
      </w:pPr>
      <w:r>
        <w:rPr>
          <w:rFonts w:hint="eastAsia"/>
          <w:color w:val="000000"/>
          <w:szCs w:val="24"/>
          <w:lang w:val="en-GB"/>
        </w:rPr>
        <w:t>Lecturer, Kyoto University, Japan (Part-time)</w:t>
      </w:r>
    </w:p>
    <w:p w:rsidR="000A6C98" w:rsidRPr="00F60567" w:rsidRDefault="000A6C98" w:rsidP="007056F1">
      <w:pPr>
        <w:numPr>
          <w:ilvl w:val="1"/>
          <w:numId w:val="2"/>
        </w:numPr>
        <w:rPr>
          <w:szCs w:val="24"/>
          <w:lang w:val="en-GB"/>
        </w:rPr>
      </w:pPr>
      <w:r>
        <w:rPr>
          <w:rFonts w:hint="eastAsia"/>
          <w:color w:val="000000"/>
          <w:szCs w:val="24"/>
          <w:lang w:val="en-GB"/>
        </w:rPr>
        <w:t>Lecturer, Osaka University, Japan (Part-time)</w:t>
      </w:r>
    </w:p>
    <w:p w:rsidR="00A64EE4" w:rsidRPr="00F60567" w:rsidRDefault="00687AB3" w:rsidP="007056F1">
      <w:pPr>
        <w:numPr>
          <w:ilvl w:val="1"/>
          <w:numId w:val="2"/>
        </w:numPr>
        <w:rPr>
          <w:b/>
          <w:szCs w:val="24"/>
          <w:lang w:val="en-GB"/>
        </w:rPr>
      </w:pPr>
      <w:r>
        <w:rPr>
          <w:rFonts w:hint="eastAsia"/>
          <w:color w:val="000000"/>
          <w:szCs w:val="24"/>
          <w:lang w:val="en-GB"/>
        </w:rPr>
        <w:t xml:space="preserve">Involved in the work of the </w:t>
      </w:r>
      <w:r>
        <w:rPr>
          <w:color w:val="000000"/>
          <w:szCs w:val="24"/>
          <w:lang w:val="en-GB"/>
        </w:rPr>
        <w:t>Ministry</w:t>
      </w:r>
      <w:r>
        <w:rPr>
          <w:rFonts w:hint="eastAsia"/>
          <w:color w:val="000000"/>
          <w:szCs w:val="24"/>
          <w:lang w:val="en-GB"/>
        </w:rPr>
        <w:t xml:space="preserve"> of the Environment in Japan</w:t>
      </w:r>
      <w:r w:rsidR="00664464">
        <w:rPr>
          <w:rFonts w:hint="eastAsia"/>
          <w:color w:val="000000"/>
          <w:szCs w:val="24"/>
          <w:lang w:val="en-GB"/>
        </w:rPr>
        <w:t xml:space="preserve"> for CDM, adaptation, </w:t>
      </w:r>
      <w:r>
        <w:rPr>
          <w:color w:val="000000"/>
          <w:szCs w:val="24"/>
          <w:lang w:val="en-GB"/>
        </w:rPr>
        <w:t>“</w:t>
      </w:r>
      <w:r>
        <w:rPr>
          <w:rFonts w:hint="eastAsia"/>
          <w:color w:val="000000"/>
          <w:szCs w:val="24"/>
          <w:lang w:val="en-GB"/>
        </w:rPr>
        <w:t>co-benefits</w:t>
      </w:r>
      <w:r>
        <w:rPr>
          <w:color w:val="000000"/>
          <w:szCs w:val="24"/>
          <w:lang w:val="en-GB"/>
        </w:rPr>
        <w:t>”</w:t>
      </w:r>
      <w:r w:rsidR="00664464">
        <w:rPr>
          <w:rFonts w:hint="eastAsia"/>
          <w:color w:val="000000"/>
          <w:szCs w:val="24"/>
          <w:lang w:val="en-GB"/>
        </w:rPr>
        <w:t xml:space="preserve"> and J-VER (domestic carbon-offset).</w:t>
      </w:r>
    </w:p>
    <w:p w:rsidR="00A64EE4" w:rsidRPr="007056F1" w:rsidRDefault="00A64EE4" w:rsidP="007056F1">
      <w:pPr>
        <w:numPr>
          <w:ilvl w:val="1"/>
          <w:numId w:val="2"/>
        </w:numPr>
        <w:rPr>
          <w:szCs w:val="24"/>
          <w:lang w:val="en-GB"/>
        </w:rPr>
      </w:pPr>
      <w:r>
        <w:rPr>
          <w:rFonts w:hint="eastAsia"/>
          <w:color w:val="000000"/>
          <w:szCs w:val="24"/>
          <w:lang w:val="en-GB"/>
        </w:rPr>
        <w:t>Member, UNFCCC</w:t>
      </w:r>
      <w:r w:rsidR="000A6C98">
        <w:rPr>
          <w:rFonts w:hint="eastAsia"/>
          <w:color w:val="000000"/>
          <w:szCs w:val="24"/>
          <w:lang w:val="en-GB"/>
        </w:rPr>
        <w:t xml:space="preserve"> Consultative Group of Experts on Non-Annex I National Communications</w:t>
      </w:r>
      <w:r>
        <w:rPr>
          <w:rFonts w:hint="eastAsia"/>
          <w:color w:val="000000"/>
          <w:szCs w:val="24"/>
          <w:lang w:val="en-GB"/>
        </w:rPr>
        <w:t xml:space="preserve"> </w:t>
      </w:r>
      <w:r w:rsidR="000A6C98">
        <w:rPr>
          <w:rFonts w:hint="eastAsia"/>
          <w:color w:val="000000"/>
          <w:szCs w:val="24"/>
          <w:lang w:val="en-GB"/>
        </w:rPr>
        <w:t>(</w:t>
      </w:r>
      <w:r>
        <w:rPr>
          <w:rFonts w:hint="eastAsia"/>
          <w:color w:val="000000"/>
          <w:szCs w:val="24"/>
          <w:lang w:val="en-GB"/>
        </w:rPr>
        <w:t>CGE</w:t>
      </w:r>
      <w:r w:rsidR="000A6C98">
        <w:rPr>
          <w:rFonts w:hint="eastAsia"/>
          <w:color w:val="000000"/>
          <w:szCs w:val="24"/>
          <w:lang w:val="en-GB"/>
        </w:rPr>
        <w:t>)</w:t>
      </w:r>
    </w:p>
    <w:p w:rsidR="007056F1" w:rsidRPr="000A6C98" w:rsidRDefault="007056F1">
      <w:pPr>
        <w:numPr>
          <w:ilvl w:val="0"/>
          <w:numId w:val="2"/>
        </w:numPr>
        <w:rPr>
          <w:szCs w:val="24"/>
          <w:lang w:val="en-GB"/>
        </w:rPr>
      </w:pPr>
      <w:r>
        <w:rPr>
          <w:color w:val="000000"/>
          <w:szCs w:val="24"/>
          <w:lang w:val="en-GB"/>
        </w:rPr>
        <w:t>Till June 2020: Counsellor, IGES.</w:t>
      </w:r>
    </w:p>
    <w:p w:rsidR="000A6C98" w:rsidRDefault="000A6C98" w:rsidP="000A6C98">
      <w:pPr>
        <w:ind w:left="420"/>
        <w:rPr>
          <w:szCs w:val="24"/>
          <w:lang w:val="en-GB"/>
        </w:rPr>
      </w:pPr>
    </w:p>
    <w:p w:rsidR="00664464" w:rsidRDefault="007056F1" w:rsidP="007056F1">
      <w:pPr>
        <w:rPr>
          <w:szCs w:val="24"/>
          <w:lang w:val="en-GB"/>
        </w:rPr>
      </w:pPr>
      <w:r>
        <w:rPr>
          <w:szCs w:val="24"/>
          <w:lang w:val="en-GB"/>
        </w:rPr>
        <w:t>Current</w:t>
      </w:r>
    </w:p>
    <w:p w:rsidR="007056F1" w:rsidRPr="007056F1" w:rsidRDefault="007056F1" w:rsidP="007056F1">
      <w:pPr>
        <w:pStyle w:val="a8"/>
        <w:numPr>
          <w:ilvl w:val="0"/>
          <w:numId w:val="3"/>
        </w:numPr>
        <w:rPr>
          <w:szCs w:val="24"/>
          <w:lang w:val="en-GB"/>
        </w:rPr>
      </w:pPr>
      <w:bookmarkStart w:id="0" w:name="_GoBack"/>
      <w:bookmarkEnd w:id="0"/>
      <w:r>
        <w:rPr>
          <w:szCs w:val="24"/>
          <w:lang w:val="en-GB"/>
        </w:rPr>
        <w:t>Environmentalist at Large.</w:t>
      </w:r>
    </w:p>
    <w:sectPr w:rsidR="007056F1" w:rsidRPr="007056F1" w:rsidSect="008760EF">
      <w:endnotePr>
        <w:numFmt w:val="decimal"/>
      </w:endnotePr>
      <w:type w:val="continuous"/>
      <w:pgSz w:w="11907" w:h="16832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A5" w:rsidRDefault="000707A5" w:rsidP="009643AE">
      <w:r>
        <w:separator/>
      </w:r>
    </w:p>
  </w:endnote>
  <w:endnote w:type="continuationSeparator" w:id="0">
    <w:p w:rsidR="000707A5" w:rsidRDefault="000707A5" w:rsidP="0096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A5" w:rsidRDefault="000707A5" w:rsidP="009643AE">
      <w:r>
        <w:separator/>
      </w:r>
    </w:p>
  </w:footnote>
  <w:footnote w:type="continuationSeparator" w:id="0">
    <w:p w:rsidR="000707A5" w:rsidRDefault="000707A5" w:rsidP="00964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5AF8"/>
    <w:multiLevelType w:val="hybridMultilevel"/>
    <w:tmpl w:val="5472F1E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2867BE"/>
    <w:multiLevelType w:val="hybridMultilevel"/>
    <w:tmpl w:val="B6C41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F7316"/>
    <w:multiLevelType w:val="hybridMultilevel"/>
    <w:tmpl w:val="EA9629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87AB3"/>
    <w:rsid w:val="000707A5"/>
    <w:rsid w:val="00086A03"/>
    <w:rsid w:val="000A6C98"/>
    <w:rsid w:val="0034276F"/>
    <w:rsid w:val="004960B0"/>
    <w:rsid w:val="00664464"/>
    <w:rsid w:val="00687AB3"/>
    <w:rsid w:val="007056F1"/>
    <w:rsid w:val="007B5F0A"/>
    <w:rsid w:val="008760EF"/>
    <w:rsid w:val="009643AE"/>
    <w:rsid w:val="00A64EE4"/>
    <w:rsid w:val="00AD7015"/>
    <w:rsid w:val="00B94861"/>
    <w:rsid w:val="00EB4BD0"/>
    <w:rsid w:val="00F6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2F5A54-EA3B-4020-808C-D545E171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E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qFormat/>
    <w:rsid w:val="008760EF"/>
    <w:pPr>
      <w:keepNext/>
      <w:jc w:val="right"/>
      <w:outlineLvl w:val="0"/>
    </w:pPr>
    <w:rPr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760EF"/>
  </w:style>
  <w:style w:type="paragraph" w:styleId="a4">
    <w:name w:val="header"/>
    <w:basedOn w:val="a"/>
    <w:link w:val="a5"/>
    <w:rsid w:val="00964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43AE"/>
    <w:rPr>
      <w:rFonts w:ascii="Times New Roman" w:hAnsi="Times New Roman"/>
      <w:sz w:val="24"/>
    </w:rPr>
  </w:style>
  <w:style w:type="paragraph" w:styleId="a6">
    <w:name w:val="footer"/>
    <w:basedOn w:val="a"/>
    <w:link w:val="a7"/>
    <w:rsid w:val="00964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43A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70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FM-USER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Taka Hiraishi</dc:creator>
  <cp:lastModifiedBy>平石 尹彦</cp:lastModifiedBy>
  <cp:revision>8</cp:revision>
  <dcterms:created xsi:type="dcterms:W3CDTF">2010-11-04T18:46:00Z</dcterms:created>
  <dcterms:modified xsi:type="dcterms:W3CDTF">2020-07-18T21:51:00Z</dcterms:modified>
</cp:coreProperties>
</file>